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1" w:rsidRDefault="00E63A41"/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7513"/>
      </w:tblGrid>
      <w:tr w:rsidR="00505199" w:rsidRPr="00226CB4" w:rsidTr="00931488">
        <w:tc>
          <w:tcPr>
            <w:tcW w:w="710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№</w:t>
            </w:r>
          </w:p>
        </w:tc>
        <w:tc>
          <w:tcPr>
            <w:tcW w:w="5953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  <w:t>Название организаций</w:t>
            </w:r>
          </w:p>
        </w:tc>
        <w:tc>
          <w:tcPr>
            <w:tcW w:w="7513" w:type="dxa"/>
          </w:tcPr>
          <w:p w:rsidR="00505199" w:rsidRPr="00931488" w:rsidRDefault="00931488" w:rsidP="00B36F1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</w:pPr>
            <w:r w:rsidRPr="00931488">
              <w:rPr>
                <w:rFonts w:ascii="Times New Roman" w:hAnsi="Times New Roman" w:cs="Times New Roman"/>
                <w:b/>
                <w:sz w:val="26"/>
                <w:szCs w:val="24"/>
                <w:lang w:val="ru-RU"/>
              </w:rPr>
              <w:t>Адрес и контакты</w:t>
            </w:r>
          </w:p>
        </w:tc>
      </w:tr>
      <w:tr w:rsidR="00505199" w:rsidRPr="006D29D3" w:rsidTr="00931488"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05199" w:rsidRP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Научно-исследовательский Институт Вирусологии Министерства Здравоохранения Республики Узбекистан</w:t>
            </w:r>
          </w:p>
        </w:tc>
        <w:tc>
          <w:tcPr>
            <w:tcW w:w="7513" w:type="dxa"/>
          </w:tcPr>
          <w:p w:rsidR="00B773DC" w:rsidRPr="00B773DC" w:rsidRDefault="00B773DC" w:rsidP="00B773DC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 Ташкент, Юнусабад, 3 квартал, ул</w:t>
            </w:r>
            <w:r w:rsidR="00EF219B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Янги шахар, 7А</w:t>
            </w:r>
          </w:p>
          <w:p w:rsidR="00505199" w:rsidRPr="00B773DC" w:rsidRDefault="00B773DC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   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тел: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 </w:t>
            </w:r>
            <w:hyperlink r:id="rId7" w:history="1"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71</w:t>
              </w:r>
              <w:r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-</w:t>
              </w:r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 2248326</w:t>
              </w:r>
            </w:hyperlink>
          </w:p>
        </w:tc>
      </w:tr>
      <w:tr w:rsidR="00505199" w:rsidRPr="00505199" w:rsidTr="00931488"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E207C" w:rsidRPr="004E207C" w:rsidRDefault="00505199" w:rsidP="00A3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Управление санитарно-эпидемиологического надзора Главного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медицинского управления Администрации Президента Республики</w:t>
            </w:r>
            <w:r w:rsidRPr="00505199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 xml:space="preserve">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Узбекистан</w:t>
            </w:r>
          </w:p>
        </w:tc>
        <w:tc>
          <w:tcPr>
            <w:tcW w:w="7513" w:type="dxa"/>
          </w:tcPr>
          <w:p w:rsidR="00505199" w:rsidRDefault="00505199" w:rsidP="0050519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Садика Азимова, 65 </w:t>
            </w:r>
          </w:p>
          <w:p w:rsidR="00505199" w:rsidRPr="00505199" w:rsidRDefault="00505199" w:rsidP="00EF21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="00B654F6"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2362634</w:t>
            </w:r>
          </w:p>
        </w:tc>
      </w:tr>
      <w:tr w:rsidR="00505199" w:rsidRPr="00505199" w:rsidTr="00931488">
        <w:tc>
          <w:tcPr>
            <w:tcW w:w="710" w:type="dxa"/>
          </w:tcPr>
          <w:p w:rsidR="00505199" w:rsidRPr="006D29D3" w:rsidRDefault="00505199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E207C" w:rsidRPr="00505199" w:rsidRDefault="00505199" w:rsidP="0016345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Республиканский специализированный научно-практический медицинский центр акушерства и гинекологии</w:t>
            </w:r>
          </w:p>
        </w:tc>
        <w:tc>
          <w:tcPr>
            <w:tcW w:w="7513" w:type="dxa"/>
          </w:tcPr>
          <w:p w:rsidR="00B654F6" w:rsidRDefault="00B654F6" w:rsidP="00B654F6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г.Ташкент, 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Мирзо Улугбека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д.132А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  <w:p w:rsidR="00505199" w:rsidRPr="00505199" w:rsidRDefault="00B654F6" w:rsidP="001C720F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тел: </w:t>
            </w:r>
            <w:r w:rsidRPr="00B654F6">
              <w:rPr>
                <w:rFonts w:ascii="Times New Roman" w:hAnsi="Times New Roman" w:cs="Times New Roman"/>
                <w:sz w:val="26"/>
                <w:szCs w:val="24"/>
              </w:rPr>
              <w:t>+998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 w:rsidR="001C720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37830</w:t>
            </w:r>
          </w:p>
        </w:tc>
      </w:tr>
      <w:tr w:rsidR="00931488" w:rsidRPr="00B654F6" w:rsidTr="00931488">
        <w:tc>
          <w:tcPr>
            <w:tcW w:w="710" w:type="dxa"/>
          </w:tcPr>
          <w:p w:rsidR="00931488" w:rsidRPr="00B654F6" w:rsidRDefault="00931488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</w:tcPr>
          <w:p w:rsidR="00931488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88" w:rsidRPr="00B5511F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11F">
              <w:rPr>
                <w:rFonts w:ascii="Times New Roman" w:hAnsi="Times New Roman" w:cs="Times New Roman"/>
                <w:sz w:val="28"/>
                <w:szCs w:val="28"/>
              </w:rPr>
              <w:t>NDC-Medic</w:t>
            </w:r>
          </w:p>
        </w:tc>
        <w:tc>
          <w:tcPr>
            <w:tcW w:w="7513" w:type="dxa"/>
          </w:tcPr>
          <w:p w:rsidR="00931488" w:rsidRPr="00D163AF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г.Ташкент, Шайхантахурский район, ул. Фараби, дом 14А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 Республиканский Онкологический центр, метро Беруний)</w:t>
            </w:r>
          </w:p>
          <w:p w:rsidR="00931488" w:rsidRPr="00D163AF" w:rsidRDefault="00A31C64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90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1750368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，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99-9778632</w:t>
            </w:r>
          </w:p>
        </w:tc>
      </w:tr>
      <w:tr w:rsidR="00931488" w:rsidRPr="00B654F6" w:rsidTr="00931488">
        <w:tc>
          <w:tcPr>
            <w:tcW w:w="710" w:type="dxa"/>
          </w:tcPr>
          <w:p w:rsidR="00931488" w:rsidRPr="00B654F6" w:rsidRDefault="00931488" w:rsidP="00B36F1C">
            <w:pPr>
              <w:jc w:val="center"/>
              <w:rPr>
                <w:sz w:val="24"/>
                <w:szCs w:val="24"/>
                <w:lang w:val="ru-RU"/>
              </w:rPr>
            </w:pPr>
            <w:r w:rsidRPr="00B654F6">
              <w:rPr>
                <w:rFonts w:hint="eastAsia"/>
                <w:sz w:val="24"/>
                <w:szCs w:val="24"/>
                <w:lang w:val="ru-RU"/>
              </w:rPr>
              <w:t>5</w:t>
            </w:r>
          </w:p>
        </w:tc>
        <w:tc>
          <w:tcPr>
            <w:tcW w:w="5953" w:type="dxa"/>
          </w:tcPr>
          <w:p w:rsidR="00931488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88" w:rsidRPr="00B5511F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1F">
              <w:rPr>
                <w:rFonts w:ascii="Times New Roman" w:hAnsi="Times New Roman" w:cs="Times New Roman"/>
                <w:sz w:val="28"/>
                <w:szCs w:val="28"/>
              </w:rPr>
              <w:t xml:space="preserve">Korea </w:t>
            </w:r>
            <w:r w:rsidRPr="00B5511F">
              <w:rPr>
                <w:rFonts w:ascii="Times New Roman" w:eastAsia="宋体" w:hAnsi="Times New Roman" w:cs="Times New Roman"/>
                <w:sz w:val="28"/>
                <w:szCs w:val="28"/>
              </w:rPr>
              <w:t>№</w:t>
            </w:r>
            <w:r w:rsidRPr="00B5511F">
              <w:rPr>
                <w:rFonts w:ascii="Times New Roman" w:hAnsi="Times New Roman" w:cs="Times New Roman"/>
                <w:sz w:val="28"/>
                <w:szCs w:val="28"/>
              </w:rPr>
              <w:t>1 Laboratory</w:t>
            </w:r>
          </w:p>
          <w:p w:rsidR="00931488" w:rsidRPr="002872EE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1488" w:rsidRPr="00D163AF" w:rsidRDefault="00931488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г.Ташкент, Мирабадский район, ул.Янги Куйлюк 1А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(ориентир:массив Куйлюк, 4-й квартал 1)</w:t>
            </w:r>
          </w:p>
          <w:p w:rsidR="00931488" w:rsidRPr="00D163AF" w:rsidRDefault="00A31C64" w:rsidP="002747D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99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-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8055968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，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+998-71-2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3</w:t>
            </w:r>
            <w:r w:rsidR="00931488"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</w:t>
            </w:r>
            <w:r w:rsidR="00931488" w:rsidRPr="00D163AF">
              <w:rPr>
                <w:rFonts w:ascii="Times New Roman" w:hAnsi="Times New Roman" w:cs="Times New Roman" w:hint="eastAsia"/>
                <w:sz w:val="26"/>
                <w:szCs w:val="24"/>
                <w:lang w:val="ru-RU"/>
              </w:rPr>
              <w:t>9085</w:t>
            </w:r>
          </w:p>
        </w:tc>
      </w:tr>
      <w:tr w:rsidR="00931488" w:rsidRPr="00163455" w:rsidTr="00931488">
        <w:tc>
          <w:tcPr>
            <w:tcW w:w="710" w:type="dxa"/>
          </w:tcPr>
          <w:p w:rsidR="00931488" w:rsidRPr="006D29D3" w:rsidRDefault="00931488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31488" w:rsidRPr="00B654F6" w:rsidRDefault="00931488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HI-TECH LABORATORIES</w:t>
            </w:r>
          </w:p>
        </w:tc>
        <w:tc>
          <w:tcPr>
            <w:tcW w:w="7513" w:type="dxa"/>
          </w:tcPr>
          <w:p w:rsidR="00931488" w:rsidRPr="004E207C" w:rsidRDefault="00931488" w:rsidP="002747D5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.Ташкент, Бектемирский р-н, массив Водник, ул.Хусейн-Байкаро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51,</w:t>
            </w:r>
          </w:p>
          <w:p w:rsidR="00931488" w:rsidRPr="004E207C" w:rsidRDefault="00931488" w:rsidP="002747D5">
            <w:pPr>
              <w:ind w:leftChars="-186" w:left="-1" w:hangingChars="150" w:hanging="390"/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(ориентир: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Прокуратура Бектимирского района</w:t>
            </w:r>
            <w:r w:rsidRPr="00D163AF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)</w:t>
            </w:r>
          </w:p>
          <w:p w:rsidR="00931488" w:rsidRPr="002A5246" w:rsidRDefault="00931488" w:rsidP="002747D5">
            <w:pPr>
              <w:jc w:val="center"/>
              <w:rPr>
                <w:sz w:val="24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654F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1290808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+998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-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2950014</w:t>
            </w:r>
          </w:p>
        </w:tc>
      </w:tr>
      <w:tr w:rsidR="002A5246" w:rsidRPr="006D29D3" w:rsidTr="00931488">
        <w:tc>
          <w:tcPr>
            <w:tcW w:w="710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PARIZODA MEDICAL SERVICE</w:t>
            </w:r>
          </w:p>
        </w:tc>
        <w:tc>
          <w:tcPr>
            <w:tcW w:w="7513" w:type="dxa"/>
          </w:tcPr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 Самарканд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,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hyperlink r:id="rId8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 xml:space="preserve">ул. Мирзо Улугбека 72 </w:t>
              </w:r>
            </w:hyperlink>
          </w:p>
          <w:p w:rsidR="002A5246" w:rsidRPr="004E207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lastRenderedPageBreak/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: +998-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95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5001848</w:t>
            </w:r>
          </w:p>
        </w:tc>
      </w:tr>
      <w:tr w:rsidR="002A5246" w:rsidRPr="004E207C" w:rsidTr="00931488">
        <w:tc>
          <w:tcPr>
            <w:tcW w:w="710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GEMO-TEST</w:t>
            </w:r>
          </w:p>
        </w:tc>
        <w:tc>
          <w:tcPr>
            <w:tcW w:w="7513" w:type="dxa"/>
          </w:tcPr>
          <w:p w:rsidR="002A5246" w:rsidRP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ул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.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Навои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4E207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дом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2, </w:t>
            </w:r>
          </w:p>
          <w:p w:rsidR="002A524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4E207C"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  <w:hyperlink r:id="rId9" w:tgtFrame="_blank" w:history="1">
              <w:r w:rsidRPr="004E207C">
                <w:rPr>
                  <w:rFonts w:ascii="Times New Roman" w:hAnsi="Times New Roman" w:cs="Times New Roman"/>
                  <w:sz w:val="26"/>
                  <w:szCs w:val="24"/>
                </w:rPr>
                <w:t>+998-79-220</w:t>
              </w:r>
            </w:hyperlink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1346,</w:t>
            </w:r>
          </w:p>
          <w:p w:rsidR="002A5246" w:rsidRPr="004E207C" w:rsidRDefault="00FB02FC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hyperlink r:id="rId10" w:tgtFrame="_blank" w:history="1"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 w:rsidR="002A5246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5</w:t>
              </w:r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 w:rsid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6100309,</w:t>
            </w:r>
            <w:hyperlink r:id="rId11" w:tgtFrame="_blank" w:history="1"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+998-9</w:t>
              </w:r>
              <w:r w:rsidR="002A5246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3</w:t>
              </w:r>
              <w:r w:rsidR="002A5246" w:rsidRPr="004E207C">
                <w:rPr>
                  <w:rFonts w:ascii="Times New Roman" w:hAnsi="Times New Roman" w:cs="Times New Roman"/>
                  <w:sz w:val="26"/>
                  <w:szCs w:val="24"/>
                </w:rPr>
                <w:t>-</w:t>
              </w:r>
            </w:hyperlink>
            <w:r w:rsid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3109422</w:t>
            </w:r>
          </w:p>
        </w:tc>
      </w:tr>
      <w:tr w:rsidR="002A5246" w:rsidRPr="006D29D3" w:rsidTr="00931488">
        <w:tc>
          <w:tcPr>
            <w:tcW w:w="710" w:type="dxa"/>
          </w:tcPr>
          <w:p w:rsidR="002A5246" w:rsidRPr="006D29D3" w:rsidRDefault="002A5246" w:rsidP="00B36F1C">
            <w:pPr>
              <w:jc w:val="center"/>
              <w:rPr>
                <w:sz w:val="24"/>
                <w:szCs w:val="24"/>
              </w:rPr>
            </w:pPr>
            <w:r w:rsidRPr="006D29D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A5246" w:rsidRPr="00B654F6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654F6">
              <w:rPr>
                <w:rFonts w:ascii="Times New Roman" w:hAnsi="Times New Roman" w:cs="Times New Roman" w:hint="eastAsia"/>
                <w:sz w:val="26"/>
                <w:szCs w:val="24"/>
              </w:rPr>
              <w:t>THE FREE-JOY MEDICAL LAVORATORY</w:t>
            </w:r>
          </w:p>
        </w:tc>
        <w:tc>
          <w:tcPr>
            <w:tcW w:w="7513" w:type="dxa"/>
          </w:tcPr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г</w:t>
            </w:r>
            <w:r w:rsidRPr="002A5246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Фергана</w:t>
            </w:r>
            <w:r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, 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ул. Истиклол, 4А, </w:t>
            </w:r>
          </w:p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505199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тел</w:t>
            </w:r>
            <w:r w:rsidRPr="00B773DC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: </w:t>
            </w:r>
            <w:hyperlink r:id="rId12" w:tgtFrame="_blank" w:history="1">
              <w:r w:rsidRPr="00B773DC">
                <w:rPr>
                  <w:rFonts w:ascii="Times New Roman" w:hAnsi="Times New Roman" w:cs="Times New Roman"/>
                  <w:sz w:val="26"/>
                  <w:szCs w:val="24"/>
                  <w:lang w:val="ru-RU"/>
                </w:rPr>
                <w:t>+998-91-1263040</w:t>
              </w:r>
            </w:hyperlink>
          </w:p>
          <w:p w:rsidR="002A5246" w:rsidRPr="00B773DC" w:rsidRDefault="002A5246" w:rsidP="00A20289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8F2AAC" w:rsidRPr="00B773DC" w:rsidRDefault="008F2AAC">
      <w:pPr>
        <w:rPr>
          <w:lang w:val="ru-RU"/>
        </w:rPr>
      </w:pPr>
    </w:p>
    <w:sectPr w:rsidR="008F2AAC" w:rsidRPr="00B773DC" w:rsidSect="005051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FC" w:rsidRDefault="00FB02FC" w:rsidP="002A5246">
      <w:r>
        <w:separator/>
      </w:r>
    </w:p>
  </w:endnote>
  <w:endnote w:type="continuationSeparator" w:id="0">
    <w:p w:rsidR="00FB02FC" w:rsidRDefault="00FB02FC" w:rsidP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FC" w:rsidRDefault="00FB02FC" w:rsidP="002A5246">
      <w:r>
        <w:separator/>
      </w:r>
    </w:p>
  </w:footnote>
  <w:footnote w:type="continuationSeparator" w:id="0">
    <w:p w:rsidR="00FB02FC" w:rsidRDefault="00FB02FC" w:rsidP="002A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C"/>
    <w:rsid w:val="00096AE2"/>
    <w:rsid w:val="00163455"/>
    <w:rsid w:val="001C720F"/>
    <w:rsid w:val="002A5246"/>
    <w:rsid w:val="004E207C"/>
    <w:rsid w:val="00505199"/>
    <w:rsid w:val="006D42B1"/>
    <w:rsid w:val="008F2AAC"/>
    <w:rsid w:val="00931488"/>
    <w:rsid w:val="00A31C64"/>
    <w:rsid w:val="00B654F6"/>
    <w:rsid w:val="00B773DC"/>
    <w:rsid w:val="00E63A41"/>
    <w:rsid w:val="00EF219B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207C"/>
    <w:rPr>
      <w:color w:val="0000FF"/>
      <w:u w:val="single"/>
    </w:rPr>
  </w:style>
  <w:style w:type="character" w:styleId="a6">
    <w:name w:val="Strong"/>
    <w:basedOn w:val="a0"/>
    <w:uiPriority w:val="22"/>
    <w:qFormat/>
    <w:rsid w:val="004E207C"/>
    <w:rPr>
      <w:b/>
      <w:bCs/>
    </w:rPr>
  </w:style>
  <w:style w:type="character" w:customStyle="1" w:styleId="outputf">
    <w:name w:val="output_f"/>
    <w:basedOn w:val="a0"/>
    <w:rsid w:val="004E207C"/>
  </w:style>
  <w:style w:type="character" w:customStyle="1" w:styleId="data-phone">
    <w:name w:val="data-phone"/>
    <w:basedOn w:val="a0"/>
    <w:rsid w:val="004E207C"/>
  </w:style>
  <w:style w:type="paragraph" w:styleId="a7">
    <w:name w:val="Balloon Text"/>
    <w:basedOn w:val="a"/>
    <w:link w:val="Char"/>
    <w:uiPriority w:val="99"/>
    <w:semiHidden/>
    <w:unhideWhenUsed/>
    <w:rsid w:val="004E207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E207C"/>
    <w:rPr>
      <w:sz w:val="18"/>
      <w:szCs w:val="18"/>
    </w:rPr>
  </w:style>
  <w:style w:type="character" w:customStyle="1" w:styleId="caption-prem">
    <w:name w:val="caption-prem"/>
    <w:basedOn w:val="a0"/>
    <w:rsid w:val="00B773DC"/>
  </w:style>
  <w:style w:type="character" w:customStyle="1" w:styleId="riv-lang">
    <w:name w:val="riv-lang"/>
    <w:basedOn w:val="a0"/>
    <w:rsid w:val="00B773DC"/>
  </w:style>
  <w:style w:type="character" w:customStyle="1" w:styleId="active">
    <w:name w:val="active"/>
    <w:basedOn w:val="a0"/>
    <w:rsid w:val="00B773DC"/>
  </w:style>
  <w:style w:type="paragraph" w:styleId="a8">
    <w:name w:val="header"/>
    <w:basedOn w:val="a"/>
    <w:link w:val="Char0"/>
    <w:uiPriority w:val="99"/>
    <w:unhideWhenUsed/>
    <w:rsid w:val="002A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A524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A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A5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6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z/maps/org/parizoda_medikal_servis/194912345323/?source=wizbiz_new_map_sing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998712248326" TargetMode="External"/><Relationship Id="rId12" Type="http://schemas.openxmlformats.org/officeDocument/2006/relationships/hyperlink" Target="tel:+998-91-126-30-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998-79-220-30-15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998-79-220-3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998-79-220-3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Company>Lenovo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UZBEKSTAN</dc:creator>
  <cp:lastModifiedBy>UZBEKSTAN</cp:lastModifiedBy>
  <cp:revision>5</cp:revision>
  <dcterms:created xsi:type="dcterms:W3CDTF">2020-09-27T08:50:00Z</dcterms:created>
  <dcterms:modified xsi:type="dcterms:W3CDTF">2020-10-24T07:43:00Z</dcterms:modified>
</cp:coreProperties>
</file>